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B883" w14:textId="77777777" w:rsidR="000D724D" w:rsidRPr="000D724D" w:rsidRDefault="000D724D" w:rsidP="000D724D">
      <w:r w:rsidRPr="000D724D">
        <w:t>Comment Zeffy reste gratuit pour votre OBNL</w:t>
      </w:r>
    </w:p>
    <w:p w14:paraId="39631949" w14:textId="77777777" w:rsidR="000D724D" w:rsidRPr="000D724D" w:rsidRDefault="000D724D" w:rsidP="000D724D">
      <w:r w:rsidRPr="000D724D">
        <w:t>Zeffy gagne de l'argent exclusivement grâce aux pourboires optionnels de vos donateurs. Grâce à leur générosité, vous n'avez jamais à payer pour collecter des fonds tout en profitant des outils en constante amélioration de Zeffy et de notre support 5 étoiles illimité.</w:t>
      </w:r>
    </w:p>
    <w:p w14:paraId="6702E5AD" w14:textId="77777777" w:rsidR="000D724D" w:rsidRPr="000D724D" w:rsidRDefault="000D724D" w:rsidP="000D724D">
      <w:pPr>
        <w:rPr>
          <w:b/>
          <w:bCs/>
        </w:rPr>
      </w:pPr>
      <w:r w:rsidRPr="000D724D">
        <w:rPr>
          <w:b/>
          <w:bCs/>
        </w:rPr>
        <w:t>Deverai-je un jour payer pour utiliser Zeffy?</w:t>
      </w:r>
    </w:p>
    <w:p w14:paraId="75320086" w14:textId="77777777" w:rsidR="000D724D" w:rsidRPr="000D724D" w:rsidRDefault="000D724D" w:rsidP="000D724D">
      <w:r w:rsidRPr="000D724D">
        <w:t>Non, ce n'est pas le cas ! Zeffy est entièrement gratuit pour les organisations à but non lucratif - pas de frais de plateforme, pas de frais de carte de crédit, pas de frais tout court ! Nous n'avons jamais facturé un seul centime aux organisations à but non lucratif et nous ne le ferons jamais. 100% de tous les paiements que vous recevez par l'intermédiaire de Zeffy sont directement reversés à votre association.</w:t>
      </w:r>
    </w:p>
    <w:p w14:paraId="696D1D00" w14:textId="77777777" w:rsidR="000D724D" w:rsidRPr="000D724D" w:rsidRDefault="000D724D" w:rsidP="000D724D">
      <w:pPr>
        <w:rPr>
          <w:b/>
          <w:bCs/>
        </w:rPr>
      </w:pPr>
      <w:r w:rsidRPr="000D724D">
        <w:rPr>
          <w:b/>
          <w:bCs/>
        </w:rPr>
        <w:t>Comment Zeffy gagne de l'argent ?</w:t>
      </w:r>
    </w:p>
    <w:p w14:paraId="19FE75A6" w14:textId="77777777" w:rsidR="000D724D" w:rsidRPr="000D724D" w:rsidRDefault="000D724D" w:rsidP="000D724D">
      <w:r w:rsidRPr="000D724D">
        <w:t>Zeffy repose entièrement sur les pourboires facultatifs de vos donateurs. Lorsqu'ils effectuent un paiement sur une campagne Zeffy, vos donateurs peuvent choisir de contribuer ou non à Zeffy. En moyenne, 2 donateurs sur 3 nous laissent un pourboire. Ce montant est suffisant pour couvrir tous nos frais et réinvestir dans le développement de Zeffy. Zeffy travaille avec des organisations à but non lucratif depuis 7 ans et, grâce à ce modèle 100% gratuit, soutient actuellement 50 000 organisations à travers l'Amérique du Nord.</w:t>
      </w:r>
    </w:p>
    <w:p w14:paraId="1FEF71C3" w14:textId="77777777" w:rsidR="000D724D" w:rsidRPr="000D724D" w:rsidRDefault="000D724D" w:rsidP="000D724D">
      <w:pPr>
        <w:rPr>
          <w:b/>
          <w:bCs/>
        </w:rPr>
      </w:pPr>
      <w:r w:rsidRPr="000D724D">
        <w:rPr>
          <w:b/>
          <w:bCs/>
        </w:rPr>
        <w:t>Que se passe-t-il si mes donateurs ne laissent pas de pourboire ?</w:t>
      </w:r>
    </w:p>
    <w:p w14:paraId="3FEC06BA" w14:textId="77777777" w:rsidR="000D724D" w:rsidRPr="000D724D" w:rsidRDefault="000D724D" w:rsidP="000D724D">
      <w:r w:rsidRPr="000D724D">
        <w:t>Les donateurs ne sont jamais obligés de donner un pourboire à Zeffy. Ils peuvent laisser un pourboire facultatif s'ils souhaitent soutenir Zeffy. S'ils ne le font pas, l'association conserve 100 % de l'argent récolté.</w:t>
      </w:r>
    </w:p>
    <w:p w14:paraId="5772463A" w14:textId="77777777" w:rsidR="000D724D" w:rsidRDefault="000D724D"/>
    <w:sectPr w:rsidR="000D72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4D"/>
    <w:rsid w:val="000D724D"/>
    <w:rsid w:val="00545BBD"/>
    <w:rsid w:val="00C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5DCB"/>
  <w15:chartTrackingRefBased/>
  <w15:docId w15:val="{5398FD2B-A5D7-49AA-ACEF-CABFBFD2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7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7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7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7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7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7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7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7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7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72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72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72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72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72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72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7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7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72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72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72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72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7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dcterms:created xsi:type="dcterms:W3CDTF">2025-07-29T21:42:00Z</dcterms:created>
  <dcterms:modified xsi:type="dcterms:W3CDTF">2025-08-07T07:18:00Z</dcterms:modified>
</cp:coreProperties>
</file>